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F118" w14:textId="2836BF9E" w:rsidR="00CD7E6C" w:rsidRDefault="00A205DB" w:rsidP="00A205DB">
      <w:pPr>
        <w:jc w:val="center"/>
        <w:rPr>
          <w:rFonts w:ascii="Arial" w:eastAsia="Book Antiqua" w:hAnsi="Arial" w:cs="Arial"/>
          <w:b/>
          <w:sz w:val="22"/>
          <w:szCs w:val="22"/>
        </w:rPr>
      </w:pPr>
      <w:r w:rsidRPr="00A205DB">
        <w:rPr>
          <w:rFonts w:ascii="Arial" w:eastAsia="Book Antiqua" w:hAnsi="Arial" w:cs="Arial"/>
          <w:b/>
          <w:sz w:val="22"/>
          <w:szCs w:val="22"/>
        </w:rPr>
        <w:t>Calendrier de gestion des tâches</w:t>
      </w:r>
    </w:p>
    <w:p w14:paraId="5761DE06" w14:textId="77777777" w:rsidR="00A205DB" w:rsidRPr="00E44FFD" w:rsidRDefault="00A205DB" w:rsidP="00A205DB">
      <w:pPr>
        <w:jc w:val="center"/>
        <w:rPr>
          <w:rFonts w:ascii="Arial" w:eastAsia="Book Antiqua" w:hAnsi="Arial" w:cs="Arial"/>
          <w:b/>
          <w:sz w:val="22"/>
          <w:szCs w:val="22"/>
        </w:rPr>
      </w:pPr>
    </w:p>
    <w:p w14:paraId="56D0F85D" w14:textId="77777777" w:rsidR="00CD7E6C" w:rsidRPr="00E44FFD" w:rsidRDefault="0089657B">
      <w:pPr>
        <w:jc w:val="both"/>
        <w:rPr>
          <w:rFonts w:ascii="Arial" w:eastAsia="Book Antiqua" w:hAnsi="Arial" w:cs="Arial"/>
          <w:sz w:val="22"/>
          <w:szCs w:val="22"/>
        </w:rPr>
      </w:pPr>
      <w:r w:rsidRPr="00E44FFD">
        <w:rPr>
          <w:rFonts w:ascii="Arial" w:eastAsia="Book Antiqua" w:hAnsi="Arial" w:cs="Arial"/>
          <w:sz w:val="22"/>
          <w:szCs w:val="22"/>
        </w:rPr>
        <w:t>Les calendriers présentés dans les pages suivantes sont des exemples. Ils ne tiennent pas compte des exigences spécifiques liées à certaines conventions. Les coopératives d’habitation en général ont déterminé la fin de leur année financière soit le 30 juin</w:t>
      </w:r>
      <w:r w:rsidRPr="00E44FFD">
        <w:rPr>
          <w:rFonts w:ascii="Arial" w:eastAsia="Book Antiqua" w:hAnsi="Arial" w:cs="Arial"/>
          <w:sz w:val="22"/>
          <w:szCs w:val="22"/>
        </w:rPr>
        <w:t>, ou encore le 31 décembre.</w:t>
      </w:r>
    </w:p>
    <w:p w14:paraId="29D4EF0A" w14:textId="77777777" w:rsidR="00CD7E6C" w:rsidRPr="00E44FFD" w:rsidRDefault="00CD7E6C">
      <w:pPr>
        <w:jc w:val="both"/>
        <w:rPr>
          <w:rFonts w:ascii="Arial" w:eastAsia="Book Antiqua" w:hAnsi="Arial" w:cs="Arial"/>
          <w:sz w:val="22"/>
          <w:szCs w:val="22"/>
        </w:rPr>
      </w:pPr>
    </w:p>
    <w:p w14:paraId="68E311A5" w14:textId="77777777" w:rsidR="00CD7E6C" w:rsidRPr="00E44FFD" w:rsidRDefault="0089657B">
      <w:pPr>
        <w:jc w:val="both"/>
        <w:rPr>
          <w:rFonts w:ascii="Arial" w:eastAsia="Book Antiqua" w:hAnsi="Arial" w:cs="Arial"/>
          <w:sz w:val="22"/>
          <w:szCs w:val="22"/>
        </w:rPr>
      </w:pPr>
      <w:r w:rsidRPr="00E44FFD">
        <w:rPr>
          <w:rFonts w:ascii="Arial" w:eastAsia="Book Antiqua" w:hAnsi="Arial" w:cs="Arial"/>
          <w:sz w:val="22"/>
          <w:szCs w:val="22"/>
        </w:rPr>
        <w:t>Aux activités déjà inscrites dans l’exemple, vous pourriez ajouter les suivantes :</w:t>
      </w:r>
    </w:p>
    <w:p w14:paraId="6A28DDED" w14:textId="77777777" w:rsidR="00CD7E6C" w:rsidRPr="00E44FFD" w:rsidRDefault="00CD7E6C">
      <w:pPr>
        <w:jc w:val="both"/>
        <w:rPr>
          <w:rFonts w:ascii="Arial" w:eastAsia="Book Antiqua" w:hAnsi="Arial" w:cs="Arial"/>
          <w:sz w:val="22"/>
          <w:szCs w:val="22"/>
        </w:rPr>
      </w:pPr>
    </w:p>
    <w:p w14:paraId="3CD6B805" w14:textId="5EE4E12F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Préparation et adoption du budget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145E7960" w14:textId="0D9FBC11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Renouvellement de la police d’assurance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07631E63" w14:textId="43FE928C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Renouvellement des hypothèques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00916C86" w14:textId="77777777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Renouvellement des contrats (déneig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ement, ascenseurs, etc.) ;</w:t>
      </w:r>
    </w:p>
    <w:p w14:paraId="65FCF8C4" w14:textId="1848CB72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Parution du bulletin d’information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34E057DD" w14:textId="3BB18BF0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Activités sociales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1D97845E" w14:textId="15D3EE01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 xml:space="preserve">Réclamations TVQ 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>–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 xml:space="preserve"> TPS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58BDBDC6" w14:textId="7E5E69C3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Renouvellement des dépôts à terme ou obligations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0226348B" w14:textId="53752E1E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Suivi budgétaire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0EBA6349" w14:textId="51770AC4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Rapport SHQ (PSL)</w:t>
      </w:r>
      <w:r w:rsidR="00E44FFD">
        <w:rPr>
          <w:rFonts w:ascii="Arial" w:eastAsia="Book Antiqua" w:hAnsi="Arial" w:cs="Arial"/>
          <w:color w:val="000000"/>
          <w:sz w:val="22"/>
          <w:szCs w:val="22"/>
        </w:rPr>
        <w:t xml:space="preserve"> </w:t>
      </w:r>
      <w:r w:rsidRPr="00E44FFD">
        <w:rPr>
          <w:rFonts w:ascii="Arial" w:eastAsia="Book Antiqua" w:hAnsi="Arial" w:cs="Arial"/>
          <w:color w:val="000000"/>
          <w:sz w:val="22"/>
          <w:szCs w:val="22"/>
        </w:rPr>
        <w:t>;</w:t>
      </w:r>
    </w:p>
    <w:p w14:paraId="1F7F9023" w14:textId="77777777" w:rsidR="00CD7E6C" w:rsidRPr="00E44FFD" w:rsidRDefault="008965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Book Antiqua" w:hAnsi="Arial" w:cs="Arial"/>
          <w:color w:val="000000"/>
          <w:sz w:val="22"/>
          <w:szCs w:val="22"/>
        </w:rPr>
      </w:pPr>
      <w:r w:rsidRPr="00E44FFD">
        <w:rPr>
          <w:rFonts w:ascii="Arial" w:eastAsia="Book Antiqua" w:hAnsi="Arial" w:cs="Arial"/>
          <w:color w:val="000000"/>
          <w:sz w:val="22"/>
          <w:szCs w:val="22"/>
        </w:rPr>
        <w:t>Toute autre activité de gestion à ne pas oublier.</w:t>
      </w:r>
    </w:p>
    <w:p w14:paraId="7BC9440F" w14:textId="77777777" w:rsidR="00CD7E6C" w:rsidRPr="00E44FFD" w:rsidRDefault="00CD7E6C">
      <w:pPr>
        <w:jc w:val="both"/>
        <w:rPr>
          <w:rFonts w:ascii="Arial" w:eastAsia="Book Antiqua" w:hAnsi="Arial" w:cs="Arial"/>
          <w:sz w:val="22"/>
          <w:szCs w:val="22"/>
        </w:rPr>
      </w:pPr>
    </w:p>
    <w:p w14:paraId="7345003D" w14:textId="77777777" w:rsidR="00CD7E6C" w:rsidRPr="00E44FFD" w:rsidRDefault="00CD7E6C">
      <w:pPr>
        <w:jc w:val="both"/>
        <w:rPr>
          <w:rFonts w:ascii="Arial" w:eastAsia="Book Antiqua" w:hAnsi="Arial" w:cs="Arial"/>
          <w:sz w:val="22"/>
          <w:szCs w:val="22"/>
        </w:rPr>
        <w:sectPr w:rsidR="00CD7E6C" w:rsidRPr="00E44FFD">
          <w:headerReference w:type="first" r:id="rId8"/>
          <w:pgSz w:w="12240" w:h="15840"/>
          <w:pgMar w:top="1411" w:right="2837" w:bottom="1411" w:left="1987" w:header="720" w:footer="720" w:gutter="0"/>
          <w:pgNumType w:start="1"/>
          <w:cols w:space="720"/>
          <w:titlePg/>
        </w:sectPr>
      </w:pPr>
    </w:p>
    <w:p w14:paraId="392709B0" w14:textId="77777777" w:rsidR="00CD7E6C" w:rsidRPr="00E44FFD" w:rsidRDefault="0089657B">
      <w:pPr>
        <w:ind w:left="-1560" w:right="-97"/>
        <w:jc w:val="center"/>
        <w:rPr>
          <w:rFonts w:ascii="Arial" w:eastAsia="Book Antiqua" w:hAnsi="Arial" w:cs="Arial"/>
          <w:b/>
          <w:sz w:val="22"/>
          <w:szCs w:val="22"/>
        </w:rPr>
      </w:pPr>
      <w:r w:rsidRPr="00E44FFD">
        <w:rPr>
          <w:rFonts w:ascii="Arial" w:eastAsia="Book Antiqua" w:hAnsi="Arial" w:cs="Arial"/>
          <w:b/>
          <w:sz w:val="22"/>
          <w:szCs w:val="22"/>
        </w:rPr>
        <w:lastRenderedPageBreak/>
        <w:t>Coopérative d’habitation ___________________________</w:t>
      </w:r>
    </w:p>
    <w:p w14:paraId="29AB8393" w14:textId="77777777" w:rsidR="00CD7E6C" w:rsidRPr="00E44FFD" w:rsidRDefault="0089657B">
      <w:pPr>
        <w:jc w:val="center"/>
        <w:rPr>
          <w:rFonts w:ascii="Arial" w:eastAsia="Book Antiqua" w:hAnsi="Arial" w:cs="Arial"/>
          <w:b/>
          <w:sz w:val="22"/>
          <w:szCs w:val="22"/>
        </w:rPr>
      </w:pPr>
      <w:r w:rsidRPr="00E44FFD">
        <w:rPr>
          <w:rFonts w:ascii="Arial" w:eastAsia="Book Antiqua" w:hAnsi="Arial" w:cs="Arial"/>
          <w:b/>
          <w:sz w:val="22"/>
          <w:szCs w:val="22"/>
        </w:rPr>
        <w:t>CALENDRIER DE GESTION 2021 - 2022</w:t>
      </w:r>
    </w:p>
    <w:p w14:paraId="33E361B0" w14:textId="77777777" w:rsidR="00CD7E6C" w:rsidRPr="00E44FFD" w:rsidRDefault="00CD7E6C">
      <w:pPr>
        <w:jc w:val="both"/>
        <w:rPr>
          <w:rFonts w:ascii="Arial" w:eastAsia="Book Antiqua" w:hAnsi="Arial" w:cs="Arial"/>
          <w:sz w:val="22"/>
          <w:szCs w:val="22"/>
        </w:rPr>
      </w:pPr>
    </w:p>
    <w:tbl>
      <w:tblPr>
        <w:tblStyle w:val="a"/>
        <w:tblW w:w="73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3695"/>
      </w:tblGrid>
      <w:tr w:rsidR="00CD7E6C" w:rsidRPr="00E44FFD" w14:paraId="0952831A" w14:textId="77777777">
        <w:trPr>
          <w:trHeight w:val="2583"/>
        </w:trPr>
        <w:tc>
          <w:tcPr>
            <w:tcW w:w="3676" w:type="dxa"/>
            <w:vAlign w:val="center"/>
          </w:tcPr>
          <w:p w14:paraId="4DE73E2B" w14:textId="77777777" w:rsidR="00A205DB" w:rsidRDefault="00A205DB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</w:p>
          <w:p w14:paraId="35277B20" w14:textId="2F864A90" w:rsidR="00CD7E6C" w:rsidRPr="00E44FFD" w:rsidRDefault="0089657B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JANVIER</w:t>
            </w:r>
          </w:p>
          <w:p w14:paraId="46AB3A77" w14:textId="77777777" w:rsidR="00CD7E6C" w:rsidRPr="00E44FFD" w:rsidRDefault="0089657B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(</w:t>
            </w:r>
            <w:proofErr w:type="gramStart"/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début</w:t>
            </w:r>
            <w:proofErr w:type="gramEnd"/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 xml:space="preserve"> de l’année financière)</w:t>
            </w:r>
          </w:p>
          <w:p w14:paraId="31EEB7C8" w14:textId="77777777" w:rsidR="00CD7E6C" w:rsidRPr="00E44FFD" w:rsidRDefault="00CD7E6C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</w:p>
          <w:p w14:paraId="2E0D3140" w14:textId="77777777" w:rsidR="00CD7E6C" w:rsidRPr="00E44FFD" w:rsidRDefault="0089657B">
            <w:pPr>
              <w:numPr>
                <w:ilvl w:val="0"/>
                <w:numId w:val="1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4B272390" w14:textId="77777777" w:rsidR="00CD7E6C" w:rsidRPr="00E44FFD" w:rsidRDefault="0089657B">
            <w:pPr>
              <w:numPr>
                <w:ilvl w:val="0"/>
                <w:numId w:val="1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Avis d’augmentation de loyer ou de modification au bail (+ 30 jours)</w:t>
            </w:r>
          </w:p>
          <w:p w14:paraId="378C37CF" w14:textId="77777777" w:rsidR="00CD7E6C" w:rsidRPr="00E44FFD" w:rsidRDefault="0089657B">
            <w:pPr>
              <w:numPr>
                <w:ilvl w:val="0"/>
                <w:numId w:val="1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Avis de contestation de l’évaluation foncière (au besoin)</w:t>
            </w:r>
          </w:p>
          <w:p w14:paraId="1945DAA4" w14:textId="77777777" w:rsidR="00CD7E6C" w:rsidRPr="00E44FFD" w:rsidRDefault="0089657B">
            <w:pPr>
              <w:numPr>
                <w:ilvl w:val="0"/>
                <w:numId w:val="1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Fermeture des livres</w:t>
            </w:r>
          </w:p>
          <w:p w14:paraId="27E18246" w14:textId="77777777" w:rsidR="00CD7E6C" w:rsidRPr="00E44FFD" w:rsidRDefault="0089657B">
            <w:pPr>
              <w:numPr>
                <w:ilvl w:val="0"/>
                <w:numId w:val="1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Mettre à jour les règlements et politiques de la coopérative, en prévision de l’AGA</w:t>
            </w:r>
          </w:p>
        </w:tc>
        <w:tc>
          <w:tcPr>
            <w:tcW w:w="3695" w:type="dxa"/>
            <w:vAlign w:val="center"/>
          </w:tcPr>
          <w:p w14:paraId="114F6FDB" w14:textId="3B48D8E1" w:rsidR="00CD7E6C" w:rsidRPr="00E44FFD" w:rsidRDefault="0089657B" w:rsidP="00A205DB">
            <w:pPr>
              <w:spacing w:before="120"/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FÉVRIER</w:t>
            </w:r>
          </w:p>
          <w:p w14:paraId="2F82CF6B" w14:textId="77777777" w:rsidR="00CD7E6C" w:rsidRPr="00E44FFD" w:rsidRDefault="0089657B">
            <w:pPr>
              <w:numPr>
                <w:ilvl w:val="0"/>
                <w:numId w:val="6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485C11D0" w14:textId="77777777" w:rsidR="00CD7E6C" w:rsidRPr="00E44FFD" w:rsidRDefault="0089657B">
            <w:pPr>
              <w:numPr>
                <w:ilvl w:val="0"/>
                <w:numId w:val="6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Re</w:t>
            </w:r>
            <w:r w:rsidRPr="00E44FFD">
              <w:rPr>
                <w:rFonts w:ascii="Arial" w:eastAsia="Book Antiqua" w:hAnsi="Arial" w:cs="Arial"/>
                <w:sz w:val="22"/>
                <w:szCs w:val="22"/>
              </w:rPr>
              <w:t>mise des documents au vérificateur</w:t>
            </w:r>
          </w:p>
          <w:p w14:paraId="0F243F84" w14:textId="77777777" w:rsidR="00CD7E6C" w:rsidRPr="00E44FFD" w:rsidRDefault="0089657B">
            <w:pPr>
              <w:numPr>
                <w:ilvl w:val="0"/>
                <w:numId w:val="6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Rédaction du bilan annuel du C. A. et des comités.  Inscrire des recommandations</w:t>
            </w:r>
          </w:p>
          <w:p w14:paraId="7CA57474" w14:textId="77777777" w:rsidR="00CD7E6C" w:rsidRPr="00E44FFD" w:rsidRDefault="0089657B">
            <w:pPr>
              <w:numPr>
                <w:ilvl w:val="0"/>
                <w:numId w:val="6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Préparation des relevés 31</w:t>
            </w:r>
          </w:p>
          <w:p w14:paraId="72718D9C" w14:textId="77777777" w:rsidR="00CD7E6C" w:rsidRPr="00E44FFD" w:rsidRDefault="0089657B">
            <w:pPr>
              <w:numPr>
                <w:ilvl w:val="0"/>
                <w:numId w:val="6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Remise aux locataires des relevés 31 et envoi du rapport à Revenu Québec</w:t>
            </w:r>
          </w:p>
        </w:tc>
      </w:tr>
      <w:tr w:rsidR="00CD7E6C" w:rsidRPr="00E44FFD" w14:paraId="75AD0339" w14:textId="77777777">
        <w:trPr>
          <w:trHeight w:val="2109"/>
        </w:trPr>
        <w:tc>
          <w:tcPr>
            <w:tcW w:w="3676" w:type="dxa"/>
            <w:vAlign w:val="center"/>
          </w:tcPr>
          <w:p w14:paraId="3D7C1F70" w14:textId="3AB2EFEE" w:rsidR="00CD7E6C" w:rsidRPr="00E44FFD" w:rsidRDefault="0089657B" w:rsidP="00A205DB">
            <w:pPr>
              <w:spacing w:before="120"/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MARS</w:t>
            </w:r>
          </w:p>
          <w:p w14:paraId="5DCEDEDB" w14:textId="77777777" w:rsidR="00CD7E6C" w:rsidRPr="00E44FFD" w:rsidRDefault="0089657B">
            <w:pPr>
              <w:numPr>
                <w:ilvl w:val="1"/>
                <w:numId w:val="10"/>
              </w:numPr>
              <w:ind w:left="238" w:hanging="283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64486939" w14:textId="77777777" w:rsidR="00CD7E6C" w:rsidRPr="00E44FFD" w:rsidRDefault="0089657B">
            <w:pPr>
              <w:numPr>
                <w:ilvl w:val="1"/>
                <w:numId w:val="10"/>
              </w:numPr>
              <w:ind w:left="238" w:hanging="283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Assemblée générale de votre fédération</w:t>
            </w:r>
          </w:p>
          <w:p w14:paraId="48F99E9A" w14:textId="77777777" w:rsidR="00CD7E6C" w:rsidRPr="00E44FFD" w:rsidRDefault="0089657B">
            <w:pPr>
              <w:numPr>
                <w:ilvl w:val="1"/>
                <w:numId w:val="10"/>
              </w:numPr>
              <w:ind w:left="238" w:hanging="283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Début du recrutement de candidats pour l’élection du conseil lors de l’AGA</w:t>
            </w:r>
          </w:p>
          <w:p w14:paraId="2B464D31" w14:textId="77777777" w:rsidR="00CD7E6C" w:rsidRPr="00E44FFD" w:rsidRDefault="0089657B">
            <w:pPr>
              <w:numPr>
                <w:ilvl w:val="1"/>
                <w:numId w:val="10"/>
              </w:numPr>
              <w:ind w:left="238" w:hanging="283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Admission des nouveaux membres en C. A.</w:t>
            </w:r>
          </w:p>
          <w:p w14:paraId="430C2312" w14:textId="77777777" w:rsidR="00CD7E6C" w:rsidRPr="00E44FFD" w:rsidRDefault="0089657B">
            <w:pPr>
              <w:numPr>
                <w:ilvl w:val="1"/>
                <w:numId w:val="10"/>
              </w:numPr>
              <w:ind w:left="238" w:hanging="283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Voir à la signature baux/contrats de membre</w:t>
            </w:r>
          </w:p>
        </w:tc>
        <w:tc>
          <w:tcPr>
            <w:tcW w:w="3695" w:type="dxa"/>
            <w:vAlign w:val="center"/>
          </w:tcPr>
          <w:p w14:paraId="43AA5450" w14:textId="77777777" w:rsidR="00CD7E6C" w:rsidRPr="00E44FFD" w:rsidRDefault="0089657B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AVRIL</w:t>
            </w:r>
          </w:p>
          <w:p w14:paraId="787154AE" w14:textId="77777777" w:rsidR="00CD7E6C" w:rsidRPr="00E44FFD" w:rsidRDefault="00CD7E6C">
            <w:pPr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</w:p>
          <w:p w14:paraId="2ECA8C53" w14:textId="77777777" w:rsidR="00CD7E6C" w:rsidRPr="00E44FFD" w:rsidRDefault="0089657B">
            <w:pPr>
              <w:numPr>
                <w:ilvl w:val="0"/>
                <w:numId w:val="4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C. A. mensuel </w:t>
            </w:r>
          </w:p>
          <w:p w14:paraId="2B762265" w14:textId="77777777" w:rsidR="00CD7E6C" w:rsidRPr="00E44FFD" w:rsidRDefault="0089657B">
            <w:pPr>
              <w:numPr>
                <w:ilvl w:val="0"/>
                <w:numId w:val="4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Assemblée générale annuelle </w:t>
            </w:r>
          </w:p>
          <w:p w14:paraId="6E125927" w14:textId="77777777" w:rsidR="00CD7E6C" w:rsidRPr="00E44FFD" w:rsidRDefault="0089657B">
            <w:pPr>
              <w:numPr>
                <w:ilvl w:val="0"/>
                <w:numId w:val="4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Envoi d</w:t>
            </w:r>
            <w:r w:rsidRPr="00E44FFD">
              <w:rPr>
                <w:rFonts w:ascii="Arial" w:eastAsia="Book Antiqua" w:hAnsi="Arial" w:cs="Arial"/>
                <w:sz w:val="22"/>
                <w:szCs w:val="22"/>
              </w:rPr>
              <w:t>es états financiers vérifiés aux organismes pertinents</w:t>
            </w:r>
          </w:p>
          <w:p w14:paraId="50F30C8D" w14:textId="77777777" w:rsidR="00CD7E6C" w:rsidRPr="00E44FFD" w:rsidRDefault="0089657B">
            <w:pPr>
              <w:numPr>
                <w:ilvl w:val="0"/>
                <w:numId w:val="4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Envoi du rapport annuel à la Direction de l’entrepreneuriat collectif (MEI) et à la fédération de coopératives</w:t>
            </w:r>
          </w:p>
          <w:p w14:paraId="17355FE8" w14:textId="5EEA13B2" w:rsidR="00CD7E6C" w:rsidRPr="00E44FFD" w:rsidRDefault="0089657B">
            <w:pPr>
              <w:numPr>
                <w:ilvl w:val="0"/>
                <w:numId w:val="4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S’il y a lieu, modifier les information</w:t>
            </w:r>
            <w:r w:rsidR="00A205DB">
              <w:rPr>
                <w:rFonts w:ascii="Arial" w:eastAsia="Book Antiqua" w:hAnsi="Arial" w:cs="Arial"/>
                <w:sz w:val="22"/>
                <w:szCs w:val="22"/>
              </w:rPr>
              <w:t>s</w:t>
            </w:r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 au Registre des entreprises du Québec (REQ)</w:t>
            </w:r>
          </w:p>
        </w:tc>
      </w:tr>
      <w:tr w:rsidR="00CD7E6C" w:rsidRPr="00E44FFD" w14:paraId="776A9032" w14:textId="77777777">
        <w:trPr>
          <w:trHeight w:val="1071"/>
        </w:trPr>
        <w:tc>
          <w:tcPr>
            <w:tcW w:w="3676" w:type="dxa"/>
          </w:tcPr>
          <w:p w14:paraId="0961878A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MAI</w:t>
            </w:r>
          </w:p>
          <w:p w14:paraId="7D9966E9" w14:textId="77777777" w:rsidR="00CD7E6C" w:rsidRPr="00E44FFD" w:rsidRDefault="0089657B">
            <w:pPr>
              <w:numPr>
                <w:ilvl w:val="0"/>
                <w:numId w:val="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C. A. mensuel </w:t>
            </w:r>
          </w:p>
          <w:p w14:paraId="010DF82D" w14:textId="77777777" w:rsidR="00CD7E6C" w:rsidRPr="00E44FFD" w:rsidRDefault="0089657B">
            <w:pPr>
              <w:numPr>
                <w:ilvl w:val="0"/>
                <w:numId w:val="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Renouvellement de la police d’assurance</w:t>
            </w:r>
          </w:p>
          <w:p w14:paraId="0FF68FD2" w14:textId="77777777" w:rsidR="00CD7E6C" w:rsidRPr="00E44FFD" w:rsidRDefault="0089657B">
            <w:pPr>
              <w:numPr>
                <w:ilvl w:val="0"/>
                <w:numId w:val="1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Corvées extérieures de printemps</w:t>
            </w:r>
          </w:p>
        </w:tc>
        <w:tc>
          <w:tcPr>
            <w:tcW w:w="3695" w:type="dxa"/>
          </w:tcPr>
          <w:p w14:paraId="00F82AFC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JUIN</w:t>
            </w:r>
          </w:p>
          <w:p w14:paraId="4B95AD4C" w14:textId="77777777" w:rsidR="00CD7E6C" w:rsidRPr="00E44FFD" w:rsidRDefault="0089657B">
            <w:pPr>
              <w:numPr>
                <w:ilvl w:val="0"/>
                <w:numId w:val="9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48261118" w14:textId="77777777" w:rsidR="00CD7E6C" w:rsidRPr="00E44FFD" w:rsidRDefault="0089657B">
            <w:pPr>
              <w:numPr>
                <w:ilvl w:val="0"/>
                <w:numId w:val="9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Suivi et/ou réalisation des travaux majeurs</w:t>
            </w:r>
          </w:p>
        </w:tc>
      </w:tr>
      <w:tr w:rsidR="00CD7E6C" w:rsidRPr="00E44FFD" w14:paraId="36FA1907" w14:textId="77777777">
        <w:trPr>
          <w:trHeight w:val="1900"/>
        </w:trPr>
        <w:tc>
          <w:tcPr>
            <w:tcW w:w="3676" w:type="dxa"/>
          </w:tcPr>
          <w:p w14:paraId="4E2ABD22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JUILLET</w:t>
            </w:r>
          </w:p>
          <w:p w14:paraId="58A69BA4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Suivi et/ou réalisation des travaux majeurs</w:t>
            </w:r>
          </w:p>
          <w:p w14:paraId="0AADB7B3" w14:textId="77777777" w:rsidR="00CD7E6C" w:rsidRPr="00E44FFD" w:rsidRDefault="00CD7E6C">
            <w:pPr>
              <w:jc w:val="both"/>
              <w:rPr>
                <w:rFonts w:ascii="Arial" w:eastAsia="Book Antiqua" w:hAnsi="Arial" w:cs="Arial"/>
                <w:sz w:val="22"/>
                <w:szCs w:val="22"/>
              </w:rPr>
            </w:pPr>
          </w:p>
          <w:p w14:paraId="456D0EB1" w14:textId="77777777" w:rsidR="00CD7E6C" w:rsidRPr="00E44FFD" w:rsidRDefault="00CD7E6C">
            <w:pPr>
              <w:jc w:val="both"/>
              <w:rPr>
                <w:rFonts w:ascii="Arial" w:eastAsia="Book Antiqua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03D96CC7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AOÛT</w:t>
            </w:r>
          </w:p>
          <w:p w14:paraId="472EC4EA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68452ECE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Évaluation des besoins de formation des membres, du conseil d’administration et des comités</w:t>
            </w:r>
          </w:p>
          <w:p w14:paraId="412180F5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Suivi et/ou réalisation des travaux majeurs</w:t>
            </w:r>
          </w:p>
          <w:p w14:paraId="3D5D14F7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Activités sociales</w:t>
            </w:r>
          </w:p>
        </w:tc>
      </w:tr>
      <w:tr w:rsidR="00CD7E6C" w:rsidRPr="00E44FFD" w14:paraId="38C1601F" w14:textId="77777777">
        <w:trPr>
          <w:trHeight w:val="2253"/>
        </w:trPr>
        <w:tc>
          <w:tcPr>
            <w:tcW w:w="3676" w:type="dxa"/>
          </w:tcPr>
          <w:p w14:paraId="339EFE75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lastRenderedPageBreak/>
              <w:t>SEPTEMBRE</w:t>
            </w:r>
          </w:p>
          <w:p w14:paraId="75948AF8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5EA43C56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Corvées extérieures d’automne</w:t>
            </w:r>
          </w:p>
          <w:p w14:paraId="5DAB8CFA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Suivi et/ou réalisation des travaux majeurs</w:t>
            </w:r>
          </w:p>
          <w:p w14:paraId="194C3594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Pl</w:t>
            </w:r>
            <w:r w:rsidRPr="00E44FFD">
              <w:rPr>
                <w:rFonts w:ascii="Arial" w:eastAsia="Book Antiqua" w:hAnsi="Arial" w:cs="Arial"/>
                <w:sz w:val="22"/>
                <w:szCs w:val="22"/>
              </w:rPr>
              <w:t>anification des comités pour l’année</w:t>
            </w:r>
          </w:p>
          <w:p w14:paraId="1BB031AE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Renouvellement des contrats (déneigement, ordures, etc.)</w:t>
            </w:r>
          </w:p>
          <w:p w14:paraId="516E9B8E" w14:textId="77777777" w:rsidR="00CD7E6C" w:rsidRPr="00E44FFD" w:rsidRDefault="0089657B">
            <w:pPr>
              <w:numPr>
                <w:ilvl w:val="0"/>
                <w:numId w:val="2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Déclaration annuelle au REQ (entre le 15 </w:t>
            </w:r>
            <w:proofErr w:type="gramStart"/>
            <w:r w:rsidRPr="00E44FFD">
              <w:rPr>
                <w:rFonts w:ascii="Arial" w:eastAsia="Book Antiqua" w:hAnsi="Arial" w:cs="Arial"/>
                <w:sz w:val="22"/>
                <w:szCs w:val="22"/>
              </w:rPr>
              <w:t>mai  et</w:t>
            </w:r>
            <w:proofErr w:type="gramEnd"/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 le 15 novembre)</w:t>
            </w:r>
          </w:p>
        </w:tc>
        <w:tc>
          <w:tcPr>
            <w:tcW w:w="3695" w:type="dxa"/>
          </w:tcPr>
          <w:p w14:paraId="1B526B08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OCTOBRE</w:t>
            </w:r>
          </w:p>
          <w:p w14:paraId="43E0E095" w14:textId="77777777" w:rsidR="00CD7E6C" w:rsidRPr="00E44FFD" w:rsidRDefault="0089657B">
            <w:pPr>
              <w:numPr>
                <w:ilvl w:val="0"/>
                <w:numId w:val="7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25148355" w14:textId="77777777" w:rsidR="00CD7E6C" w:rsidRPr="00E44FFD" w:rsidRDefault="0089657B">
            <w:pPr>
              <w:numPr>
                <w:ilvl w:val="0"/>
                <w:numId w:val="7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Inscription des membres aux diverses formations</w:t>
            </w:r>
          </w:p>
          <w:p w14:paraId="1EFF0722" w14:textId="77777777" w:rsidR="00CD7E6C" w:rsidRPr="00E44FFD" w:rsidRDefault="00CD7E6C">
            <w:pPr>
              <w:jc w:val="both"/>
              <w:rPr>
                <w:rFonts w:ascii="Arial" w:eastAsia="Book Antiqua" w:hAnsi="Arial" w:cs="Arial"/>
                <w:sz w:val="22"/>
                <w:szCs w:val="22"/>
              </w:rPr>
            </w:pPr>
          </w:p>
        </w:tc>
      </w:tr>
      <w:tr w:rsidR="00CD7E6C" w:rsidRPr="00E44FFD" w14:paraId="6021A847" w14:textId="77777777">
        <w:trPr>
          <w:trHeight w:val="1086"/>
        </w:trPr>
        <w:tc>
          <w:tcPr>
            <w:tcW w:w="3676" w:type="dxa"/>
          </w:tcPr>
          <w:p w14:paraId="6D9144A6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b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NOVEMBRE</w:t>
            </w:r>
          </w:p>
          <w:p w14:paraId="790387C4" w14:textId="77777777" w:rsidR="00CD7E6C" w:rsidRPr="00E44FFD" w:rsidRDefault="0089657B">
            <w:pPr>
              <w:numPr>
                <w:ilvl w:val="0"/>
                <w:numId w:val="3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177C66F6" w14:textId="77777777" w:rsidR="00CD7E6C" w:rsidRPr="00E44FFD" w:rsidRDefault="0089657B">
            <w:pPr>
              <w:numPr>
                <w:ilvl w:val="0"/>
                <w:numId w:val="3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 xml:space="preserve">Préparation du budget prévisionnel </w:t>
            </w:r>
          </w:p>
          <w:p w14:paraId="1A86AF7B" w14:textId="77777777" w:rsidR="00CD7E6C" w:rsidRPr="00E44FFD" w:rsidRDefault="00CD7E6C">
            <w:pPr>
              <w:jc w:val="both"/>
              <w:rPr>
                <w:rFonts w:ascii="Arial" w:eastAsia="Book Antiqua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3C06B96E" w14:textId="77777777" w:rsidR="00CD7E6C" w:rsidRPr="00E44FFD" w:rsidRDefault="0089657B">
            <w:pPr>
              <w:spacing w:before="120"/>
              <w:jc w:val="center"/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b/>
                <w:sz w:val="22"/>
                <w:szCs w:val="22"/>
              </w:rPr>
              <w:t>DÉCEMBRE</w:t>
            </w:r>
          </w:p>
          <w:p w14:paraId="69049031" w14:textId="77777777" w:rsidR="00CD7E6C" w:rsidRPr="00E44FFD" w:rsidRDefault="0089657B">
            <w:pPr>
              <w:numPr>
                <w:ilvl w:val="0"/>
                <w:numId w:val="5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C. A. mensuel</w:t>
            </w:r>
          </w:p>
          <w:p w14:paraId="6F1CA2D5" w14:textId="77777777" w:rsidR="00CD7E6C" w:rsidRPr="00E44FFD" w:rsidRDefault="0089657B">
            <w:pPr>
              <w:numPr>
                <w:ilvl w:val="0"/>
                <w:numId w:val="5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Fin de l’exercice financier</w:t>
            </w:r>
          </w:p>
          <w:p w14:paraId="389FA8F6" w14:textId="77777777" w:rsidR="00CD7E6C" w:rsidRPr="00E44FFD" w:rsidRDefault="0089657B">
            <w:pPr>
              <w:numPr>
                <w:ilvl w:val="0"/>
                <w:numId w:val="5"/>
              </w:numPr>
              <w:rPr>
                <w:rFonts w:ascii="Arial" w:eastAsia="Book Antiqua" w:hAnsi="Arial" w:cs="Arial"/>
                <w:sz w:val="22"/>
                <w:szCs w:val="22"/>
              </w:rPr>
            </w:pPr>
            <w:r w:rsidRPr="00E44FFD">
              <w:rPr>
                <w:rFonts w:ascii="Arial" w:eastAsia="Book Antiqua" w:hAnsi="Arial" w:cs="Arial"/>
                <w:sz w:val="22"/>
                <w:szCs w:val="22"/>
              </w:rPr>
              <w:t>Activité de fin d’année</w:t>
            </w:r>
          </w:p>
        </w:tc>
      </w:tr>
    </w:tbl>
    <w:p w14:paraId="06418D81" w14:textId="77777777" w:rsidR="00CD7E6C" w:rsidRPr="00E44FFD" w:rsidRDefault="00CD7E6C">
      <w:pPr>
        <w:jc w:val="both"/>
        <w:rPr>
          <w:rFonts w:ascii="Arial" w:hAnsi="Arial" w:cs="Arial"/>
          <w:sz w:val="22"/>
          <w:szCs w:val="22"/>
        </w:rPr>
      </w:pPr>
    </w:p>
    <w:p w14:paraId="1BDE3BF2" w14:textId="77777777" w:rsidR="00CD7E6C" w:rsidRPr="00E44FFD" w:rsidRDefault="00CD7E6C">
      <w:pPr>
        <w:rPr>
          <w:rFonts w:ascii="Arial" w:hAnsi="Arial" w:cs="Arial"/>
          <w:sz w:val="22"/>
          <w:szCs w:val="22"/>
        </w:rPr>
      </w:pPr>
    </w:p>
    <w:sectPr w:rsidR="00CD7E6C" w:rsidRPr="00E44FFD">
      <w:footerReference w:type="first" r:id="rId9"/>
      <w:pgSz w:w="12240" w:h="15840"/>
      <w:pgMar w:top="1411" w:right="1987" w:bottom="1411" w:left="2837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C83FC" w14:textId="77777777" w:rsidR="0089657B" w:rsidRDefault="0089657B">
      <w:r>
        <w:separator/>
      </w:r>
    </w:p>
  </w:endnote>
  <w:endnote w:type="continuationSeparator" w:id="0">
    <w:p w14:paraId="7F84DA6F" w14:textId="77777777" w:rsidR="0089657B" w:rsidRDefault="0089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0255" w14:textId="77777777" w:rsidR="00CD7E6C" w:rsidRDefault="00CD7E6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67988" w14:textId="77777777" w:rsidR="0089657B" w:rsidRDefault="0089657B">
      <w:r>
        <w:separator/>
      </w:r>
    </w:p>
  </w:footnote>
  <w:footnote w:type="continuationSeparator" w:id="0">
    <w:p w14:paraId="04C8C141" w14:textId="77777777" w:rsidR="0089657B" w:rsidRDefault="00896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9B22" w14:textId="77B95F3B" w:rsidR="00E44FFD" w:rsidRDefault="00E44FFD">
    <w:pPr>
      <w:pStyle w:val="En-tte"/>
    </w:pPr>
    <w:r>
      <w:rPr>
        <w:noProof/>
      </w:rPr>
      <w:drawing>
        <wp:inline distT="0" distB="0" distL="0" distR="0" wp14:anchorId="63027E0D" wp14:editId="1048D366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26CC3" w14:textId="77777777" w:rsidR="00E44FFD" w:rsidRDefault="00E44F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A1DC5"/>
    <w:multiLevelType w:val="multilevel"/>
    <w:tmpl w:val="AA424BF0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9B7F7D"/>
    <w:multiLevelType w:val="multilevel"/>
    <w:tmpl w:val="46F82C78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4F1C6B"/>
    <w:multiLevelType w:val="multilevel"/>
    <w:tmpl w:val="F434FD5A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CA3890"/>
    <w:multiLevelType w:val="multilevel"/>
    <w:tmpl w:val="4AF8A330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5A5865"/>
    <w:multiLevelType w:val="multilevel"/>
    <w:tmpl w:val="BA9472EA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0D749DF"/>
    <w:multiLevelType w:val="multilevel"/>
    <w:tmpl w:val="48D2F95E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62B35C1"/>
    <w:multiLevelType w:val="multilevel"/>
    <w:tmpl w:val="E45090D0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B63540E"/>
    <w:multiLevelType w:val="multilevel"/>
    <w:tmpl w:val="E0746FA6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B8579BA"/>
    <w:multiLevelType w:val="multilevel"/>
    <w:tmpl w:val="3AD4637A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4C531E8"/>
    <w:multiLevelType w:val="multilevel"/>
    <w:tmpl w:val="ACBE631E"/>
    <w:lvl w:ilvl="0">
      <w:start w:val="1"/>
      <w:numFmt w:val="bullet"/>
      <w:lvlText w:val="-"/>
      <w:lvlJc w:val="left"/>
      <w:pPr>
        <w:ind w:left="36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▪"/>
      <w:lvlJc w:val="left"/>
      <w:pPr>
        <w:ind w:left="1363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FB83671"/>
    <w:multiLevelType w:val="multilevel"/>
    <w:tmpl w:val="9774C5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6243104">
    <w:abstractNumId w:val="6"/>
  </w:num>
  <w:num w:numId="2" w16cid:durableId="1261717189">
    <w:abstractNumId w:val="4"/>
  </w:num>
  <w:num w:numId="3" w16cid:durableId="1790006303">
    <w:abstractNumId w:val="3"/>
  </w:num>
  <w:num w:numId="4" w16cid:durableId="1320422782">
    <w:abstractNumId w:val="7"/>
  </w:num>
  <w:num w:numId="5" w16cid:durableId="154345650">
    <w:abstractNumId w:val="1"/>
  </w:num>
  <w:num w:numId="6" w16cid:durableId="1046872481">
    <w:abstractNumId w:val="8"/>
  </w:num>
  <w:num w:numId="7" w16cid:durableId="922296553">
    <w:abstractNumId w:val="2"/>
  </w:num>
  <w:num w:numId="8" w16cid:durableId="343558349">
    <w:abstractNumId w:val="10"/>
  </w:num>
  <w:num w:numId="9" w16cid:durableId="1135561836">
    <w:abstractNumId w:val="0"/>
  </w:num>
  <w:num w:numId="10" w16cid:durableId="2085488665">
    <w:abstractNumId w:val="9"/>
  </w:num>
  <w:num w:numId="11" w16cid:durableId="1519074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E6C"/>
    <w:rsid w:val="0089657B"/>
    <w:rsid w:val="00A205DB"/>
    <w:rsid w:val="00CD7E6C"/>
    <w:rsid w:val="00E4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154DF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52E"/>
    <w:pPr>
      <w:overflowPunct w:val="0"/>
      <w:autoSpaceDE w:val="0"/>
      <w:autoSpaceDN w:val="0"/>
      <w:adjustRightInd w:val="0"/>
      <w:textAlignment w:val="baseline"/>
    </w:pPr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ieddepage">
    <w:name w:val="footer"/>
    <w:basedOn w:val="Normal"/>
    <w:link w:val="PieddepageCar"/>
    <w:rsid w:val="0037752E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</w:style>
  <w:style w:type="character" w:customStyle="1" w:styleId="PieddepageCar">
    <w:name w:val="Pied de page Car"/>
    <w:basedOn w:val="Policepardfaut"/>
    <w:link w:val="Pieddepage"/>
    <w:rsid w:val="0037752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Grilledutableau">
    <w:name w:val="Table Grid"/>
    <w:basedOn w:val="TableauNormal"/>
    <w:rsid w:val="0037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7752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7752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356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56D1"/>
  </w:style>
  <w:style w:type="character" w:customStyle="1" w:styleId="CommentaireCar">
    <w:name w:val="Commentaire Car"/>
    <w:basedOn w:val="Policepardfaut"/>
    <w:link w:val="Commentaire"/>
    <w:uiPriority w:val="99"/>
    <w:semiHidden/>
    <w:rsid w:val="007356D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56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56D1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56D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6D1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rsid w:val="007356D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6427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427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64276"/>
    <w:rPr>
      <w:color w:val="954F72" w:themeColor="followedHyperlink"/>
      <w:u w:val="singl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XTtNkzSTdIEohQqE30Bbb4BB4Q==">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2021-01-13T19:09:00Z</dcterms:created>
  <dcterms:modified xsi:type="dcterms:W3CDTF">2022-04-27T18:09:00Z</dcterms:modified>
</cp:coreProperties>
</file>