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8F1B9" w14:textId="77777777" w:rsidR="00F2734C" w:rsidRPr="00F2734C" w:rsidRDefault="00F2734C" w:rsidP="0059502E">
      <w:pPr>
        <w:ind w:left="709" w:hanging="283"/>
        <w:jc w:val="center"/>
        <w:rPr>
          <w:rFonts w:ascii="Arial" w:hAnsi="Arial" w:cs="Arial"/>
          <w:sz w:val="22"/>
          <w:szCs w:val="22"/>
        </w:rPr>
      </w:pPr>
    </w:p>
    <w:p w14:paraId="5A59BED9" w14:textId="74CCA6D3" w:rsidR="0059502E" w:rsidRPr="00F2734C" w:rsidRDefault="0059502E" w:rsidP="0059502E">
      <w:pPr>
        <w:ind w:left="709" w:hanging="283"/>
        <w:jc w:val="center"/>
        <w:rPr>
          <w:rFonts w:ascii="Arial" w:hAnsi="Arial" w:cs="Arial"/>
          <w:sz w:val="22"/>
          <w:szCs w:val="22"/>
        </w:rPr>
      </w:pPr>
      <w:r w:rsidRPr="00F2734C">
        <w:rPr>
          <w:rFonts w:ascii="Arial" w:hAnsi="Arial" w:cs="Arial"/>
          <w:sz w:val="22"/>
          <w:szCs w:val="22"/>
        </w:rPr>
        <w:t>COOPÉRATIVE D’HABITATION _____________________________________</w:t>
      </w:r>
    </w:p>
    <w:p w14:paraId="2D8AE70B" w14:textId="77777777" w:rsidR="0059502E" w:rsidRPr="00F2734C" w:rsidRDefault="0059502E" w:rsidP="0059502E">
      <w:pPr>
        <w:ind w:left="709" w:hanging="283"/>
        <w:jc w:val="center"/>
        <w:rPr>
          <w:rFonts w:ascii="Arial" w:hAnsi="Arial" w:cs="Arial"/>
          <w:b/>
          <w:sz w:val="22"/>
          <w:szCs w:val="22"/>
        </w:rPr>
      </w:pPr>
    </w:p>
    <w:p w14:paraId="44CE4A8B" w14:textId="77777777" w:rsidR="0059502E" w:rsidRPr="00F2734C" w:rsidRDefault="0059502E" w:rsidP="0059502E">
      <w:pPr>
        <w:spacing w:line="360" w:lineRule="auto"/>
        <w:ind w:left="709" w:hanging="283"/>
        <w:jc w:val="center"/>
        <w:rPr>
          <w:rFonts w:ascii="Arial" w:hAnsi="Arial" w:cs="Arial"/>
          <w:sz w:val="22"/>
          <w:szCs w:val="22"/>
        </w:rPr>
      </w:pPr>
      <w:r w:rsidRPr="00F2734C">
        <w:rPr>
          <w:rFonts w:ascii="Arial" w:hAnsi="Arial" w:cs="Arial"/>
          <w:sz w:val="22"/>
          <w:szCs w:val="22"/>
        </w:rPr>
        <w:t>Assemblée annuelle</w:t>
      </w:r>
    </w:p>
    <w:p w14:paraId="3DFFE907" w14:textId="77777777" w:rsidR="0059502E" w:rsidRPr="00F2734C" w:rsidRDefault="0059502E" w:rsidP="0059502E">
      <w:pPr>
        <w:ind w:left="284"/>
        <w:jc w:val="center"/>
        <w:rPr>
          <w:rFonts w:ascii="Arial" w:hAnsi="Arial" w:cs="Arial"/>
          <w:b/>
          <w:sz w:val="22"/>
          <w:szCs w:val="22"/>
        </w:rPr>
      </w:pPr>
      <w:r w:rsidRPr="00F2734C">
        <w:rPr>
          <w:rFonts w:ascii="Arial" w:hAnsi="Arial" w:cs="Arial"/>
          <w:sz w:val="22"/>
          <w:szCs w:val="22"/>
        </w:rPr>
        <w:t>Date :</w:t>
      </w:r>
      <w:r w:rsidRPr="00F2734C">
        <w:rPr>
          <w:rFonts w:ascii="Arial" w:hAnsi="Arial" w:cs="Arial"/>
          <w:sz w:val="22"/>
          <w:szCs w:val="22"/>
        </w:rPr>
        <w:tab/>
      </w:r>
      <w:r w:rsidRPr="00F2734C">
        <w:rPr>
          <w:rFonts w:ascii="Arial" w:hAnsi="Arial" w:cs="Arial"/>
          <w:b/>
          <w:sz w:val="22"/>
          <w:szCs w:val="22"/>
        </w:rPr>
        <w:t>________________________</w:t>
      </w:r>
    </w:p>
    <w:p w14:paraId="1D9B7488" w14:textId="77777777" w:rsidR="0059502E" w:rsidRPr="00F2734C" w:rsidRDefault="0059502E" w:rsidP="0059502E">
      <w:pPr>
        <w:ind w:left="284"/>
        <w:jc w:val="center"/>
        <w:rPr>
          <w:rFonts w:ascii="Arial" w:hAnsi="Arial" w:cs="Arial"/>
          <w:b/>
          <w:sz w:val="22"/>
          <w:szCs w:val="22"/>
        </w:rPr>
      </w:pPr>
      <w:r w:rsidRPr="00F2734C">
        <w:rPr>
          <w:rFonts w:ascii="Arial" w:hAnsi="Arial" w:cs="Arial"/>
          <w:sz w:val="22"/>
          <w:szCs w:val="22"/>
        </w:rPr>
        <w:t>Heure :</w:t>
      </w:r>
      <w:r w:rsidRPr="00F2734C">
        <w:rPr>
          <w:rFonts w:ascii="Arial" w:hAnsi="Arial" w:cs="Arial"/>
          <w:sz w:val="22"/>
          <w:szCs w:val="22"/>
        </w:rPr>
        <w:tab/>
      </w:r>
      <w:r w:rsidRPr="00F2734C">
        <w:rPr>
          <w:rFonts w:ascii="Arial" w:hAnsi="Arial" w:cs="Arial"/>
          <w:b/>
          <w:sz w:val="22"/>
          <w:szCs w:val="22"/>
        </w:rPr>
        <w:t>________________________</w:t>
      </w:r>
    </w:p>
    <w:p w14:paraId="7BE42605" w14:textId="441F73AE" w:rsidR="0059502E" w:rsidRPr="00F2734C" w:rsidRDefault="0059502E" w:rsidP="0059502E">
      <w:pPr>
        <w:ind w:left="2125"/>
        <w:rPr>
          <w:rFonts w:ascii="Arial" w:hAnsi="Arial" w:cs="Arial"/>
          <w:sz w:val="22"/>
          <w:szCs w:val="22"/>
        </w:rPr>
      </w:pPr>
      <w:r w:rsidRPr="00F2734C">
        <w:rPr>
          <w:rFonts w:ascii="Arial" w:hAnsi="Arial" w:cs="Arial"/>
          <w:sz w:val="22"/>
          <w:szCs w:val="22"/>
        </w:rPr>
        <w:t xml:space="preserve">        Lieu :</w:t>
      </w:r>
      <w:r w:rsidRPr="00F2734C">
        <w:rPr>
          <w:rFonts w:ascii="Arial" w:hAnsi="Arial" w:cs="Arial"/>
          <w:sz w:val="22"/>
          <w:szCs w:val="22"/>
        </w:rPr>
        <w:tab/>
        <w:t xml:space="preserve">   </w:t>
      </w:r>
      <w:r w:rsidRPr="00F2734C">
        <w:rPr>
          <w:rFonts w:ascii="Arial" w:hAnsi="Arial" w:cs="Arial"/>
          <w:b/>
          <w:sz w:val="22"/>
          <w:szCs w:val="22"/>
        </w:rPr>
        <w:t>________________________</w:t>
      </w:r>
    </w:p>
    <w:p w14:paraId="4282F6AD" w14:textId="77777777" w:rsidR="0059502E" w:rsidRPr="00F2734C" w:rsidRDefault="0059502E" w:rsidP="0059502E">
      <w:pPr>
        <w:ind w:left="709" w:hanging="283"/>
        <w:rPr>
          <w:rFonts w:ascii="Arial" w:hAnsi="Arial" w:cs="Arial"/>
          <w:b/>
          <w:bCs/>
          <w:sz w:val="22"/>
          <w:szCs w:val="22"/>
        </w:rPr>
      </w:pPr>
    </w:p>
    <w:p w14:paraId="7A937A62" w14:textId="05A5BE52" w:rsidR="0059502E" w:rsidRPr="00F2734C" w:rsidRDefault="0059502E" w:rsidP="0059502E">
      <w:pPr>
        <w:ind w:left="709" w:hanging="283"/>
        <w:rPr>
          <w:rFonts w:ascii="Arial" w:hAnsi="Arial" w:cs="Arial"/>
          <w:b/>
          <w:bCs/>
          <w:sz w:val="22"/>
          <w:szCs w:val="22"/>
        </w:rPr>
      </w:pPr>
      <w:r w:rsidRPr="00F2734C">
        <w:rPr>
          <w:rFonts w:ascii="Arial" w:hAnsi="Arial" w:cs="Arial"/>
          <w:b/>
          <w:bCs/>
          <w:sz w:val="22"/>
          <w:szCs w:val="22"/>
        </w:rPr>
        <w:t>Proposition d’ordre du jour</w:t>
      </w:r>
    </w:p>
    <w:p w14:paraId="06CB0973" w14:textId="77777777" w:rsidR="0059502E" w:rsidRPr="00F2734C" w:rsidRDefault="0059502E" w:rsidP="0059502E">
      <w:pPr>
        <w:ind w:left="709" w:hanging="283"/>
        <w:rPr>
          <w:rFonts w:ascii="Arial" w:hAnsi="Arial" w:cs="Arial"/>
          <w:sz w:val="22"/>
          <w:szCs w:val="22"/>
        </w:rPr>
      </w:pPr>
    </w:p>
    <w:p w14:paraId="36364064" w14:textId="77777777" w:rsidR="0059502E" w:rsidRPr="00F2734C" w:rsidRDefault="0059502E" w:rsidP="0059502E">
      <w:pPr>
        <w:numPr>
          <w:ilvl w:val="0"/>
          <w:numId w:val="1"/>
        </w:numPr>
        <w:ind w:left="900" w:hanging="474"/>
        <w:rPr>
          <w:rFonts w:ascii="Arial" w:hAnsi="Arial" w:cs="Arial"/>
          <w:sz w:val="22"/>
          <w:szCs w:val="22"/>
        </w:rPr>
      </w:pPr>
      <w:r w:rsidRPr="00F2734C">
        <w:rPr>
          <w:rFonts w:ascii="Arial" w:hAnsi="Arial" w:cs="Arial"/>
          <w:sz w:val="22"/>
          <w:szCs w:val="22"/>
        </w:rPr>
        <w:t>Ouverture de l’assemblée</w:t>
      </w:r>
    </w:p>
    <w:p w14:paraId="5A511E55" w14:textId="77777777" w:rsidR="0059502E" w:rsidRPr="00F2734C" w:rsidRDefault="0059502E" w:rsidP="0059502E">
      <w:pPr>
        <w:numPr>
          <w:ilvl w:val="12"/>
          <w:numId w:val="0"/>
        </w:numPr>
        <w:ind w:left="900" w:hanging="474"/>
        <w:rPr>
          <w:rFonts w:ascii="Arial" w:hAnsi="Arial" w:cs="Arial"/>
          <w:sz w:val="22"/>
          <w:szCs w:val="22"/>
        </w:rPr>
      </w:pPr>
    </w:p>
    <w:p w14:paraId="75059332" w14:textId="77777777" w:rsidR="0059502E" w:rsidRPr="00F2734C" w:rsidRDefault="0059502E" w:rsidP="0059502E">
      <w:pPr>
        <w:numPr>
          <w:ilvl w:val="0"/>
          <w:numId w:val="1"/>
        </w:numPr>
        <w:ind w:left="900" w:hanging="474"/>
        <w:rPr>
          <w:rFonts w:ascii="Arial" w:hAnsi="Arial" w:cs="Arial"/>
          <w:sz w:val="22"/>
          <w:szCs w:val="22"/>
        </w:rPr>
      </w:pPr>
      <w:r w:rsidRPr="00F2734C">
        <w:rPr>
          <w:rFonts w:ascii="Arial" w:hAnsi="Arial" w:cs="Arial"/>
          <w:sz w:val="22"/>
          <w:szCs w:val="22"/>
        </w:rPr>
        <w:t>Nomination d’un(e) président(e) et d’un(e) secrétaire d’assemblée</w:t>
      </w:r>
    </w:p>
    <w:p w14:paraId="71ECC9B7" w14:textId="77777777" w:rsidR="0059502E" w:rsidRPr="00F2734C" w:rsidRDefault="0059502E" w:rsidP="0059502E">
      <w:pPr>
        <w:numPr>
          <w:ilvl w:val="12"/>
          <w:numId w:val="0"/>
        </w:numPr>
        <w:ind w:left="900" w:hanging="474"/>
        <w:rPr>
          <w:rFonts w:ascii="Arial" w:hAnsi="Arial" w:cs="Arial"/>
          <w:sz w:val="22"/>
          <w:szCs w:val="22"/>
        </w:rPr>
      </w:pPr>
    </w:p>
    <w:p w14:paraId="240368B2" w14:textId="77777777" w:rsidR="0059502E" w:rsidRPr="00F2734C" w:rsidRDefault="0059502E" w:rsidP="0059502E">
      <w:pPr>
        <w:numPr>
          <w:ilvl w:val="0"/>
          <w:numId w:val="1"/>
        </w:numPr>
        <w:ind w:left="900" w:hanging="474"/>
        <w:rPr>
          <w:rFonts w:ascii="Arial" w:hAnsi="Arial" w:cs="Arial"/>
          <w:sz w:val="22"/>
          <w:szCs w:val="22"/>
        </w:rPr>
      </w:pPr>
      <w:r w:rsidRPr="00F2734C">
        <w:rPr>
          <w:rFonts w:ascii="Arial" w:hAnsi="Arial" w:cs="Arial"/>
          <w:sz w:val="22"/>
          <w:szCs w:val="22"/>
        </w:rPr>
        <w:t>Lecture et adoption de l’ordre du jour</w:t>
      </w:r>
    </w:p>
    <w:p w14:paraId="31D427D7" w14:textId="77777777" w:rsidR="0059502E" w:rsidRPr="00F2734C" w:rsidRDefault="0059502E" w:rsidP="0059502E">
      <w:pPr>
        <w:numPr>
          <w:ilvl w:val="12"/>
          <w:numId w:val="0"/>
        </w:numPr>
        <w:ind w:left="900" w:hanging="474"/>
        <w:rPr>
          <w:rFonts w:ascii="Arial" w:hAnsi="Arial" w:cs="Arial"/>
          <w:sz w:val="22"/>
          <w:szCs w:val="22"/>
        </w:rPr>
      </w:pPr>
    </w:p>
    <w:p w14:paraId="33093F45" w14:textId="77777777" w:rsidR="0059502E" w:rsidRPr="00F2734C" w:rsidRDefault="0059502E" w:rsidP="0059502E">
      <w:pPr>
        <w:numPr>
          <w:ilvl w:val="0"/>
          <w:numId w:val="1"/>
        </w:numPr>
        <w:ind w:left="900" w:hanging="474"/>
        <w:rPr>
          <w:rFonts w:ascii="Arial" w:hAnsi="Arial" w:cs="Arial"/>
          <w:sz w:val="22"/>
          <w:szCs w:val="22"/>
        </w:rPr>
      </w:pPr>
      <w:r w:rsidRPr="00F2734C">
        <w:rPr>
          <w:rFonts w:ascii="Arial" w:hAnsi="Arial" w:cs="Arial"/>
          <w:sz w:val="22"/>
          <w:szCs w:val="22"/>
        </w:rPr>
        <w:t xml:space="preserve">Lecture et adoption du procès-verbal de l’assemblée </w:t>
      </w:r>
    </w:p>
    <w:p w14:paraId="04CCFD95" w14:textId="4812854A" w:rsidR="0059502E" w:rsidRPr="00F2734C" w:rsidRDefault="0059502E" w:rsidP="0059502E">
      <w:pPr>
        <w:ind w:left="900"/>
        <w:rPr>
          <w:rFonts w:ascii="Arial" w:hAnsi="Arial" w:cs="Arial"/>
          <w:sz w:val="22"/>
          <w:szCs w:val="22"/>
        </w:rPr>
      </w:pPr>
      <w:r w:rsidRPr="00F2734C">
        <w:rPr>
          <w:rFonts w:ascii="Arial" w:hAnsi="Arial" w:cs="Arial"/>
          <w:sz w:val="22"/>
          <w:szCs w:val="22"/>
        </w:rPr>
        <w:t xml:space="preserve">du ___________________ </w:t>
      </w:r>
    </w:p>
    <w:p w14:paraId="4728E37E" w14:textId="77777777" w:rsidR="0059502E" w:rsidRPr="00F2734C" w:rsidRDefault="0059502E" w:rsidP="0059502E">
      <w:pPr>
        <w:numPr>
          <w:ilvl w:val="12"/>
          <w:numId w:val="0"/>
        </w:numPr>
        <w:ind w:left="900" w:hanging="474"/>
        <w:rPr>
          <w:rFonts w:ascii="Arial" w:hAnsi="Arial" w:cs="Arial"/>
          <w:sz w:val="22"/>
          <w:szCs w:val="22"/>
        </w:rPr>
      </w:pPr>
    </w:p>
    <w:p w14:paraId="06AC329E" w14:textId="77777777" w:rsidR="0059502E" w:rsidRPr="00F2734C" w:rsidRDefault="0059502E" w:rsidP="0059502E">
      <w:pPr>
        <w:numPr>
          <w:ilvl w:val="0"/>
          <w:numId w:val="1"/>
        </w:numPr>
        <w:ind w:left="900" w:hanging="474"/>
        <w:rPr>
          <w:rFonts w:ascii="Arial" w:hAnsi="Arial" w:cs="Arial"/>
          <w:sz w:val="22"/>
          <w:szCs w:val="22"/>
        </w:rPr>
      </w:pPr>
      <w:r w:rsidRPr="00F2734C">
        <w:rPr>
          <w:rFonts w:ascii="Arial" w:hAnsi="Arial" w:cs="Arial"/>
          <w:sz w:val="22"/>
          <w:szCs w:val="22"/>
        </w:rPr>
        <w:t>Présentation du rapport annuel et du rapport du vérificateur</w:t>
      </w:r>
    </w:p>
    <w:p w14:paraId="171E82B6" w14:textId="77777777" w:rsidR="0059502E" w:rsidRPr="00F2734C" w:rsidRDefault="0059502E" w:rsidP="0059502E">
      <w:pPr>
        <w:numPr>
          <w:ilvl w:val="12"/>
          <w:numId w:val="0"/>
        </w:numPr>
        <w:ind w:left="900" w:hanging="474"/>
        <w:rPr>
          <w:rFonts w:ascii="Arial" w:hAnsi="Arial" w:cs="Arial"/>
          <w:sz w:val="22"/>
          <w:szCs w:val="22"/>
        </w:rPr>
      </w:pPr>
    </w:p>
    <w:p w14:paraId="08893326" w14:textId="762AB04E" w:rsidR="0059502E" w:rsidRPr="00F2734C" w:rsidRDefault="0059502E" w:rsidP="0059502E">
      <w:pPr>
        <w:numPr>
          <w:ilvl w:val="0"/>
          <w:numId w:val="1"/>
        </w:numPr>
        <w:ind w:left="900" w:hanging="474"/>
        <w:rPr>
          <w:rFonts w:ascii="Arial" w:hAnsi="Arial" w:cs="Arial"/>
          <w:sz w:val="22"/>
          <w:szCs w:val="22"/>
        </w:rPr>
      </w:pPr>
      <w:r w:rsidRPr="00F2734C">
        <w:rPr>
          <w:rFonts w:ascii="Arial" w:hAnsi="Arial" w:cs="Arial"/>
          <w:sz w:val="22"/>
          <w:szCs w:val="22"/>
        </w:rPr>
        <w:t>Présentation du rapport d’activité et des recommandations pour l’année prochaine</w:t>
      </w:r>
    </w:p>
    <w:p w14:paraId="36F013DA" w14:textId="77777777" w:rsidR="00ED6076" w:rsidRPr="00F2734C" w:rsidRDefault="00ED6076" w:rsidP="00ED6076">
      <w:pPr>
        <w:pStyle w:val="Paragraphedeliste"/>
        <w:rPr>
          <w:rFonts w:ascii="Arial" w:hAnsi="Arial" w:cs="Arial"/>
          <w:sz w:val="22"/>
          <w:szCs w:val="22"/>
        </w:rPr>
      </w:pPr>
    </w:p>
    <w:p w14:paraId="5EBA94EC" w14:textId="3C12A18C" w:rsidR="00ED6076" w:rsidRPr="00F2734C" w:rsidRDefault="00ED6076" w:rsidP="0059502E">
      <w:pPr>
        <w:numPr>
          <w:ilvl w:val="0"/>
          <w:numId w:val="1"/>
        </w:numPr>
        <w:ind w:left="900" w:hanging="474"/>
        <w:rPr>
          <w:rFonts w:ascii="Arial" w:hAnsi="Arial" w:cs="Arial"/>
          <w:sz w:val="22"/>
          <w:szCs w:val="22"/>
        </w:rPr>
      </w:pPr>
      <w:r w:rsidRPr="00F2734C">
        <w:rPr>
          <w:rFonts w:ascii="Arial" w:hAnsi="Arial" w:cs="Arial"/>
          <w:sz w:val="22"/>
          <w:szCs w:val="22"/>
        </w:rPr>
        <w:t>Présentation du rapport d’inspection</w:t>
      </w:r>
      <w:r w:rsidR="00F1068D" w:rsidRPr="00F2734C">
        <w:rPr>
          <w:rFonts w:ascii="Arial" w:hAnsi="Arial" w:cs="Arial"/>
          <w:sz w:val="22"/>
          <w:szCs w:val="22"/>
          <w:vertAlign w:val="superscript"/>
        </w:rPr>
        <w:footnoteReference w:id="1"/>
      </w:r>
    </w:p>
    <w:p w14:paraId="127BE0AB" w14:textId="77777777" w:rsidR="0059502E" w:rsidRPr="00F2734C" w:rsidRDefault="0059502E" w:rsidP="0059502E">
      <w:pPr>
        <w:numPr>
          <w:ilvl w:val="12"/>
          <w:numId w:val="0"/>
        </w:numPr>
        <w:ind w:left="900" w:hanging="474"/>
        <w:rPr>
          <w:rFonts w:ascii="Arial" w:hAnsi="Arial" w:cs="Arial"/>
          <w:sz w:val="22"/>
          <w:szCs w:val="22"/>
        </w:rPr>
      </w:pPr>
    </w:p>
    <w:p w14:paraId="3566CBE0" w14:textId="77777777" w:rsidR="0059502E" w:rsidRPr="00F2734C" w:rsidRDefault="0059502E" w:rsidP="0059502E">
      <w:pPr>
        <w:numPr>
          <w:ilvl w:val="0"/>
          <w:numId w:val="1"/>
        </w:numPr>
        <w:ind w:left="900" w:hanging="474"/>
        <w:rPr>
          <w:rFonts w:ascii="Arial" w:hAnsi="Arial" w:cs="Arial"/>
          <w:sz w:val="22"/>
          <w:szCs w:val="22"/>
        </w:rPr>
      </w:pPr>
      <w:r w:rsidRPr="00F2734C">
        <w:rPr>
          <w:rFonts w:ascii="Arial" w:hAnsi="Arial" w:cs="Arial"/>
          <w:sz w:val="22"/>
          <w:szCs w:val="22"/>
        </w:rPr>
        <w:t>Affectation des trop-perçus</w:t>
      </w:r>
    </w:p>
    <w:p w14:paraId="43A81C5A" w14:textId="77777777" w:rsidR="0059502E" w:rsidRPr="00F2734C" w:rsidRDefault="0059502E" w:rsidP="0059502E">
      <w:pPr>
        <w:numPr>
          <w:ilvl w:val="12"/>
          <w:numId w:val="0"/>
        </w:numPr>
        <w:ind w:left="900" w:hanging="474"/>
        <w:rPr>
          <w:rFonts w:ascii="Arial" w:hAnsi="Arial" w:cs="Arial"/>
          <w:sz w:val="22"/>
          <w:szCs w:val="22"/>
        </w:rPr>
      </w:pPr>
    </w:p>
    <w:p w14:paraId="23548994" w14:textId="77777777" w:rsidR="0059502E" w:rsidRPr="00F2734C" w:rsidRDefault="0059502E" w:rsidP="0059502E">
      <w:pPr>
        <w:numPr>
          <w:ilvl w:val="0"/>
          <w:numId w:val="1"/>
        </w:numPr>
        <w:ind w:left="900" w:hanging="474"/>
        <w:rPr>
          <w:rFonts w:ascii="Arial" w:hAnsi="Arial" w:cs="Arial"/>
          <w:sz w:val="22"/>
          <w:szCs w:val="22"/>
        </w:rPr>
      </w:pPr>
      <w:r w:rsidRPr="00F2734C">
        <w:rPr>
          <w:rFonts w:ascii="Arial" w:hAnsi="Arial" w:cs="Arial"/>
          <w:sz w:val="22"/>
          <w:szCs w:val="22"/>
        </w:rPr>
        <w:t>Nomination du vérificateur</w:t>
      </w:r>
    </w:p>
    <w:p w14:paraId="7D2EC748" w14:textId="77777777" w:rsidR="0059502E" w:rsidRPr="00F2734C" w:rsidRDefault="0059502E" w:rsidP="0059502E">
      <w:pPr>
        <w:numPr>
          <w:ilvl w:val="12"/>
          <w:numId w:val="0"/>
        </w:numPr>
        <w:ind w:left="900" w:hanging="474"/>
        <w:rPr>
          <w:rFonts w:ascii="Arial" w:hAnsi="Arial" w:cs="Arial"/>
          <w:sz w:val="22"/>
          <w:szCs w:val="22"/>
        </w:rPr>
      </w:pPr>
    </w:p>
    <w:p w14:paraId="06A0112B" w14:textId="77777777" w:rsidR="0059502E" w:rsidRPr="00F2734C" w:rsidRDefault="0059502E" w:rsidP="0059502E">
      <w:pPr>
        <w:numPr>
          <w:ilvl w:val="0"/>
          <w:numId w:val="1"/>
        </w:numPr>
        <w:ind w:left="900" w:hanging="474"/>
        <w:rPr>
          <w:rFonts w:ascii="Arial" w:hAnsi="Arial" w:cs="Arial"/>
          <w:sz w:val="22"/>
          <w:szCs w:val="22"/>
        </w:rPr>
      </w:pPr>
      <w:r w:rsidRPr="00F2734C">
        <w:rPr>
          <w:rFonts w:ascii="Arial" w:hAnsi="Arial" w:cs="Arial"/>
          <w:sz w:val="22"/>
          <w:szCs w:val="22"/>
        </w:rPr>
        <w:t>Élection du conseil d’administration</w:t>
      </w:r>
    </w:p>
    <w:p w14:paraId="45BF4369" w14:textId="77777777" w:rsidR="0059502E" w:rsidRPr="00F2734C" w:rsidRDefault="0059502E" w:rsidP="0059502E">
      <w:pPr>
        <w:numPr>
          <w:ilvl w:val="12"/>
          <w:numId w:val="0"/>
        </w:numPr>
        <w:ind w:left="900" w:hanging="474"/>
        <w:rPr>
          <w:rFonts w:ascii="Arial" w:hAnsi="Arial" w:cs="Arial"/>
          <w:sz w:val="22"/>
          <w:szCs w:val="22"/>
        </w:rPr>
      </w:pPr>
    </w:p>
    <w:p w14:paraId="5589F41A" w14:textId="77777777" w:rsidR="0059502E" w:rsidRPr="00F2734C" w:rsidRDefault="0059502E" w:rsidP="0059502E">
      <w:pPr>
        <w:numPr>
          <w:ilvl w:val="0"/>
          <w:numId w:val="1"/>
        </w:numPr>
        <w:ind w:left="900" w:hanging="474"/>
        <w:rPr>
          <w:rFonts w:ascii="Arial" w:hAnsi="Arial" w:cs="Arial"/>
          <w:sz w:val="22"/>
          <w:szCs w:val="22"/>
        </w:rPr>
      </w:pPr>
      <w:r w:rsidRPr="00F2734C">
        <w:rPr>
          <w:rFonts w:ascii="Arial" w:hAnsi="Arial" w:cs="Arial"/>
          <w:sz w:val="22"/>
          <w:szCs w:val="22"/>
        </w:rPr>
        <w:t>Période de questions portant sur tout sujet relevant de la compétence de l’assemblée</w:t>
      </w:r>
    </w:p>
    <w:p w14:paraId="286664EF" w14:textId="77777777" w:rsidR="0059502E" w:rsidRPr="00F2734C" w:rsidRDefault="0059502E" w:rsidP="0059502E">
      <w:pPr>
        <w:numPr>
          <w:ilvl w:val="12"/>
          <w:numId w:val="0"/>
        </w:numPr>
        <w:ind w:left="900" w:hanging="474"/>
        <w:rPr>
          <w:rFonts w:ascii="Arial" w:hAnsi="Arial" w:cs="Arial"/>
          <w:sz w:val="22"/>
          <w:szCs w:val="22"/>
        </w:rPr>
      </w:pPr>
    </w:p>
    <w:p w14:paraId="7B3AF658" w14:textId="77777777" w:rsidR="0059502E" w:rsidRPr="00F2734C" w:rsidRDefault="0059502E" w:rsidP="0059502E">
      <w:pPr>
        <w:numPr>
          <w:ilvl w:val="0"/>
          <w:numId w:val="1"/>
        </w:numPr>
        <w:ind w:left="900" w:hanging="474"/>
        <w:rPr>
          <w:rFonts w:ascii="Arial" w:hAnsi="Arial" w:cs="Arial"/>
          <w:sz w:val="22"/>
          <w:szCs w:val="22"/>
        </w:rPr>
      </w:pPr>
      <w:r w:rsidRPr="00F2734C">
        <w:rPr>
          <w:rFonts w:ascii="Arial" w:hAnsi="Arial" w:cs="Arial"/>
          <w:sz w:val="22"/>
          <w:szCs w:val="22"/>
        </w:rPr>
        <w:t>Varia</w:t>
      </w:r>
      <w:r w:rsidRPr="00F2734C">
        <w:rPr>
          <w:rFonts w:ascii="Arial" w:hAnsi="Arial" w:cs="Arial"/>
          <w:sz w:val="22"/>
          <w:szCs w:val="22"/>
        </w:rPr>
        <w:br/>
      </w:r>
    </w:p>
    <w:p w14:paraId="20097FC9" w14:textId="77777777" w:rsidR="0059502E" w:rsidRPr="00F2734C" w:rsidRDefault="0059502E" w:rsidP="0059502E">
      <w:pPr>
        <w:numPr>
          <w:ilvl w:val="0"/>
          <w:numId w:val="1"/>
        </w:numPr>
        <w:ind w:left="900" w:hanging="474"/>
        <w:rPr>
          <w:rFonts w:ascii="Arial" w:hAnsi="Arial" w:cs="Arial"/>
          <w:sz w:val="22"/>
          <w:szCs w:val="22"/>
        </w:rPr>
      </w:pPr>
      <w:r w:rsidRPr="00F2734C">
        <w:rPr>
          <w:rFonts w:ascii="Arial" w:hAnsi="Arial" w:cs="Arial"/>
          <w:sz w:val="22"/>
          <w:szCs w:val="22"/>
        </w:rPr>
        <w:t>Levée de l’assemblée</w:t>
      </w:r>
    </w:p>
    <w:p w14:paraId="33E7990E" w14:textId="77777777" w:rsidR="007055EE" w:rsidRDefault="007055EE"/>
    <w:sectPr w:rsidR="007055EE">
      <w:head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0BB41" w14:textId="77777777" w:rsidR="00F23C73" w:rsidRDefault="00F23C73" w:rsidP="00F1068D">
      <w:r>
        <w:separator/>
      </w:r>
    </w:p>
  </w:endnote>
  <w:endnote w:type="continuationSeparator" w:id="0">
    <w:p w14:paraId="08A0CF15" w14:textId="77777777" w:rsidR="00F23C73" w:rsidRDefault="00F23C73" w:rsidP="00F10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02384" w14:textId="77777777" w:rsidR="00F23C73" w:rsidRDefault="00F23C73" w:rsidP="00F1068D">
      <w:r>
        <w:separator/>
      </w:r>
    </w:p>
  </w:footnote>
  <w:footnote w:type="continuationSeparator" w:id="0">
    <w:p w14:paraId="1BD896C9" w14:textId="77777777" w:rsidR="00F23C73" w:rsidRDefault="00F23C73" w:rsidP="00F1068D">
      <w:r>
        <w:continuationSeparator/>
      </w:r>
    </w:p>
  </w:footnote>
  <w:footnote w:id="1">
    <w:p w14:paraId="31CC55D2" w14:textId="3D2E1DE5" w:rsidR="00F1068D" w:rsidRPr="00F1068D" w:rsidRDefault="00F1068D">
      <w:pPr>
        <w:pStyle w:val="Notedebasdepage"/>
        <w:rPr>
          <w:lang w:val="fr-CA"/>
        </w:rPr>
      </w:pPr>
      <w:r>
        <w:rPr>
          <w:rStyle w:val="Appelnotedebasdep"/>
        </w:rPr>
        <w:footnoteRef/>
      </w:r>
      <w:r>
        <w:t xml:space="preserve"> </w:t>
      </w:r>
      <w:bookmarkStart w:id="0" w:name="_Hlk41285655"/>
      <w:bookmarkStart w:id="1" w:name="_Hlk41285656"/>
      <w:r>
        <w:rPr>
          <w:lang w:val="fr-CA"/>
        </w:rPr>
        <w:t xml:space="preserve">L’article 221.2.3 de la </w:t>
      </w:r>
      <w:r w:rsidRPr="00F1068D">
        <w:rPr>
          <w:i/>
          <w:iCs/>
          <w:lang w:val="fr-CA"/>
        </w:rPr>
        <w:t>Loi sur les coopératives</w:t>
      </w:r>
      <w:r>
        <w:rPr>
          <w:lang w:val="fr-CA"/>
        </w:rPr>
        <w:t xml:space="preserve"> prévoit que dans le cas d’u</w:t>
      </w:r>
      <w:r w:rsidRPr="00F1068D">
        <w:rPr>
          <w:lang w:val="fr-CA"/>
        </w:rPr>
        <w:t xml:space="preserve">ne coopérative d’habitation dont un immeuble a été construit, acquis, restauré ou rénové dans le cadre d’un programme d’aide </w:t>
      </w:r>
      <w:r>
        <w:rPr>
          <w:lang w:val="fr-CA"/>
        </w:rPr>
        <w:t xml:space="preserve">gouvernemental </w:t>
      </w:r>
      <w:r w:rsidRPr="00F1068D">
        <w:rPr>
          <w:lang w:val="fr-CA"/>
        </w:rPr>
        <w:t>à l’habitation, la coopérative a l’obligation de faire procéder à une inspection de l’immeuble par un expert au moins tous les cinq ans et de présenter le rapport de l’expert à l’assemblée de la coopérative qui suit son dépôt</w:t>
      </w:r>
      <w:r>
        <w:rPr>
          <w:rFonts w:ascii="Arial" w:hAnsi="Arial" w:cs="Arial"/>
          <w:color w:val="333333"/>
          <w:sz w:val="22"/>
          <w:szCs w:val="22"/>
          <w:shd w:val="clear" w:color="auto" w:fill="FFFFFF"/>
        </w:rPr>
        <w:t>.</w:t>
      </w:r>
      <w:bookmarkEnd w:id="0"/>
      <w:bookmarkEnd w:id="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B8331" w14:textId="4E6DAA88" w:rsidR="00F2734C" w:rsidRDefault="00F2734C">
    <w:pPr>
      <w:pStyle w:val="En-tte"/>
    </w:pPr>
    <w:r>
      <w:rPr>
        <w:noProof/>
      </w:rPr>
      <w:drawing>
        <wp:inline distT="0" distB="0" distL="0" distR="0" wp14:anchorId="665128B3" wp14:editId="08DAF0C5">
          <wp:extent cx="1548235" cy="720000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235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386651" w14:textId="77777777" w:rsidR="00F2734C" w:rsidRDefault="00F2734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AB70FD"/>
    <w:multiLevelType w:val="singleLevel"/>
    <w:tmpl w:val="BCCEA3BA"/>
    <w:lvl w:ilvl="0">
      <w:start w:val="1"/>
      <w:numFmt w:val="decimal"/>
      <w:lvlText w:val="%1. "/>
      <w:legacy w:legacy="1" w:legacySpace="0" w:legacyIndent="283"/>
      <w:lvlJc w:val="left"/>
      <w:pPr>
        <w:ind w:left="709" w:hanging="283"/>
      </w:pPr>
      <w:rPr>
        <w:b w:val="0"/>
        <w:i w:val="0"/>
        <w:sz w:val="24"/>
      </w:rPr>
    </w:lvl>
  </w:abstractNum>
  <w:num w:numId="1" w16cid:durableId="1532378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02E"/>
    <w:rsid w:val="001A7554"/>
    <w:rsid w:val="005179B4"/>
    <w:rsid w:val="0059502E"/>
    <w:rsid w:val="007055EE"/>
    <w:rsid w:val="00762322"/>
    <w:rsid w:val="009C7746"/>
    <w:rsid w:val="00ED6076"/>
    <w:rsid w:val="00F1068D"/>
    <w:rsid w:val="00F23C73"/>
    <w:rsid w:val="00F2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75988"/>
  <w15:chartTrackingRefBased/>
  <w15:docId w15:val="{66C6745A-2B4D-4088-8475-EE63FA6E9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D6076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1068D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1068D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F1068D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F2734C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F2734C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F2734C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2734C"/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43132-E5B3-4E61-8A09-A82A93F15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699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Tremblay</dc:creator>
  <cp:keywords/>
  <dc:description/>
  <cp:lastModifiedBy>Jahelle Simoneau</cp:lastModifiedBy>
  <cp:revision>4</cp:revision>
  <dcterms:created xsi:type="dcterms:W3CDTF">2021-07-30T17:47:00Z</dcterms:created>
  <dcterms:modified xsi:type="dcterms:W3CDTF">2022-04-25T18:43:00Z</dcterms:modified>
</cp:coreProperties>
</file>